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ПРАВИТЕЛЬСТВО КРАСНОЯРСКОГО КРАЯ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от 23 января 2023 г. N 39-п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ОБ УТВЕРЖДЕНИИ ПОРЯДКА ПРЕДОСТАВЛЕНИЯ И РАСПРЕДЕЛЕНИЯ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СУБСИДИЙ БЮДЖЕТАМ МУНИЦИПАЛЬНЫХ ОБРАЗОВАНИЙ КРАСНОЯРСКОГО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КРАЯ НА РЕАЛИЗАЦИЮ МЕРОПРИЯТИЙ, СВЯЗАННЫХ С ПОДГОТОВКОЙ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ПРОЕКТОВ МЕЖЕВАНИЯ ЗЕМЕЛЬНЫХ УЧАСТКОВ, ПРОВЕДЕНИЕМ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КАДАСТРОВЫХ РАБОТ В ОТНОШЕНИИ ЗЕМЕЛЬНЫХ УЧАСТКОВ</w:t>
      </w:r>
      <w:bookmarkStart w:id="0" w:name="_GoBack"/>
      <w:bookmarkEnd w:id="0"/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В соответствии со статьей 139 Бюджетного кодекса Российской Федерации, Постановлением Правительства Российской Федерации от 14.05.2021 N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Федерации", статьей 103 Устава Красноярского края, статьей 10 Закона Красноярского края от 10.07.2007 N 2-317 "О межбюджетных отношениях в Красноярском крае", Постановлением Правительства Красноярского края от 30.09.2013 N 506-п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Постановлением Правительства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 постановляю: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1. Утвердить Порядок предоставления и распределения субсидий бюджетам муниципальных образований Красноярского края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участков, согласно приложению.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 Опубликовать Постановление на "Официальном интернет-портале правовой информации Красноярского края" (www.zakon.krskstate.ru).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3. Постановление вступает в силу в день, следующий за днем его официального опубликования.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Первый заместитель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Губернатора края -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председатель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Правительства края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Ю.А.ЛАПШИН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  <w:sectPr w:rsidR="007F25B0" w:rsidRPr="007F25B0" w:rsidSect="007F25B0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Правительства Красноярского края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от 23 января 2023 г. N 39-п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P32"/>
      <w:bookmarkEnd w:id="1"/>
      <w:r w:rsidRPr="007F25B0">
        <w:rPr>
          <w:rFonts w:ascii="Times New Roman" w:eastAsia="Times New Roman" w:hAnsi="Times New Roman" w:cs="Times New Roman"/>
          <w:b/>
          <w:lang w:eastAsia="ru-RU"/>
        </w:rPr>
        <w:t>ПОРЯДОК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ПРЕДОСТАВЛЕНИЯ И РАСПРЕДЕЛЕНИЯ СУБСИДИЙ БЮДЖЕТАМ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МУНИЦИПАЛЬНЫХ ОБРАЗОВАНИЙ КРАСНОЯРСКОГО КРАЯ НА РЕАЛИЗАЦИЮ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МЕРОПРИЯТИЙ, СВЯЗАННЫХ С ПОДГОТОВКОЙ ПРОЕКТОВ МЕЖЕВАНИЯ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ЗЕМЕЛЬНЫХ УЧАСТКОВ, ПРОВЕДЕНИЕМ КАДАСТРОВЫХ РАБОТ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В ОТНОШЕНИИ ЗЕМЕЛЬНЫХ УЧАСТКОВ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1. ОБЩИЕ ПОЛОЖЕНИЯ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1.1. Порядок предоставления и распределения субсидий бюджетам муниципальных образований Красноярского края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 (далее - Порядок, субсидии), регулирует механизм предоставления и распределения субсидий из краевого бюджета бюджетам муниципальных образований Красноярского края на реализацию мероприятий, связанных с подготовкой проектов межевания земельных участков и проведением кадастровых работ в отношении земельных участков.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42"/>
      <w:bookmarkEnd w:id="2"/>
      <w:r w:rsidRPr="007F25B0">
        <w:rPr>
          <w:rFonts w:ascii="Times New Roman" w:eastAsia="Times New Roman" w:hAnsi="Times New Roman" w:cs="Times New Roman"/>
          <w:lang w:eastAsia="ru-RU"/>
        </w:rPr>
        <w:t>Субсидии предоставляются в целях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14.05.2021 N 731 (далее - Государственная программа N 731).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1.2. Под муниципальными образованиями Красноярского края - получателями субсидии понимаются муниципальные округа, городские округа Красноярского края, реализующие мероприятия по подготовке проектов межевания земельных участков и (или) проведению кадастровых работ (далее - мероприятия, муниципальные образования).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44"/>
      <w:bookmarkEnd w:id="3"/>
      <w:r w:rsidRPr="007F25B0">
        <w:rPr>
          <w:rFonts w:ascii="Times New Roman" w:eastAsia="Times New Roman" w:hAnsi="Times New Roman" w:cs="Times New Roman"/>
          <w:lang w:eastAsia="ru-RU"/>
        </w:rPr>
        <w:t>1.3. Средства субсидий предоставляются муниципальным образованиям в целях реализации следующих мероприятий: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1) подготовка проектов межевания земельных участков, выделяемых в счет земельных долей, находящихся на день подготовки проектов межевания в муниципальной собственности;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2) проведение кадастровых работ с последующим внесением в Единый государственный реестр недвижимости сведений в отношении: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органы местного самоуправления получают право распоряжения после государственного кадастрового учета земельных участков, если соответствующие земельные участки предстоит образовать;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земельных участков из состава земель сельскохозяйственного назначения, выделяемых в счет земельных долей, находящихся на день проведения кадастровых работ в муниципальной собственности;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земельных участков из состава земель сельскохозяйственного назначения, находящихся в муниципальной собственности, свободных от прав третьих лиц и объектов недвижимого имущества, с целью уточнения описания местоположения границ таких земельных участков.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1.4. Главным распорядителем бюджетных средств является министерство сельского хозяйства Красноярского края (далее - министерство).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2. ПОРЯДОК ПРЕДОСТАВЛЕНИЯ СУБСИДИИ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2.1. Субсидия предоставляется в соответствии с результатами отбора заявок субъектов Российской Федерации на подготовку проектов межевания земельных участков и на проведение кадастровых работ в целях софинансирования расходных обязательств субъектов Российской Федерации в рамках реализации федерального проекта "Вовлечение в оборот и комплексная мелиорация земель сельскохозяйственного назначения" в соответствии с приложением N 7 к Государственной программе N 731 при соблюдении условия о заключении между министерством и администрацией муниципального образования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по форме, установленной в соответствии с пунктом 12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N 999, с использованием государственной интегрированной информационной системы управления общественными финансами "Электронный бюджет" (далее - соглашение).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2.2. Соглашение должно содержать следующие обязательные условия: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обязательство муниципального образования обеспечить не позднее года, следующего за годом проведения мероприятий, предусмотренных пунктом 1.3 Порядка, предоставление земельного участка, в отношении которого реализованы указанные мероприятия, для сельскохозяйственного производства;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обязательство муниципального образования по представлению отчетности о достижении установленных в соглашении значений показателя "площадь земельных участков, предоставленных для сельскохозяйственного производства" не позднее года, следующего за годом проведения мероприятий, предусмотренных пунктом 1.3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2.3. Министерство в течение 15 рабочих дней со дня, следующего за днем вступления в силу соглашения о предоставлении субсидии между Министерством сельского хозяйства Российской Федерации (далее - федеральная субсидия, Минсельхоз), и Правительством Красноярского края, заключенного в соответствии с приложением N 7 к Государственной программе N 731 (далее - соглашение с Минсельхозом), представляет в Правительство Красноярского края проект распоряжения Правительства Красноярского края о распределении субсидий бюджетам муниципальных образований в пределах средств, предусмотренных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Абзац исключен. - Постановление Правительства Красноярского края от 11.09.2024 N 637-п.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60"/>
      <w:bookmarkEnd w:id="4"/>
      <w:r w:rsidRPr="007F25B0">
        <w:rPr>
          <w:rFonts w:ascii="Times New Roman" w:eastAsia="Times New Roman" w:hAnsi="Times New Roman" w:cs="Times New Roman"/>
          <w:lang w:eastAsia="ru-RU"/>
        </w:rPr>
        <w:t>2.3.1. Основаниями для внесения изменений в распределение объемов субсидий между муниципальными образованиями в пределах средств, предусмотренных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 (далее - распределение субсидий) являются: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P61"/>
      <w:bookmarkEnd w:id="5"/>
      <w:r w:rsidRPr="007F25B0">
        <w:rPr>
          <w:rFonts w:ascii="Times New Roman" w:eastAsia="Times New Roman" w:hAnsi="Times New Roman" w:cs="Times New Roman"/>
          <w:lang w:eastAsia="ru-RU"/>
        </w:rPr>
        <w:t>заключение дополнительного соглашения к соглашению с Минсельхозом в случае изменения в текущем финансовом году бюджетных ассигнований федерального бюджета на предоставление федеральной субсидии или перераспределения предоставленной федеральной субсидии (в случае отсутствия у Красноярского края или иных субъектов Российской Федерации в текущем финансовом году потребности в предоставлении федеральной субсидии);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P62"/>
      <w:bookmarkEnd w:id="6"/>
      <w:r w:rsidRPr="007F25B0">
        <w:rPr>
          <w:rFonts w:ascii="Times New Roman" w:eastAsia="Times New Roman" w:hAnsi="Times New Roman" w:cs="Times New Roman"/>
          <w:lang w:eastAsia="ru-RU"/>
        </w:rPr>
        <w:t>проведение в текущем финансовом году отбора заявок субъектов Российской Федерации на подготовку проектов межевания земельных участков и на проведение кадастровых работ в порядке, предусмотренном Приказом Минсельхоза от 01.04.2022 N 194 "Об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работ" (далее - приказ N 194), итоги которого не требуют заключения дополнительного соглашения к соглашению с Минсельхозом;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lastRenderedPageBreak/>
        <w:t>наличие дополнительной потребности муниципальных образований в средствах субсидии (далее - дополнительная потребность) при наличии экономии средств субсидии, образовавшейся у муниципальных образований в течение текущего финансового года, по результатам закупок товаров (работ, услуг)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экономия) в случае, предусмотренном пунктом 2.10.1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2.3.2. Министерство представляет в Правительство Красноярского края проект распоряжения Правительства Красноярского края о внесении изменений в распределение субсидий: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в течение 15 рабочих дней со дня, следующего за днем вступления в силу дополнительного соглашения к соглашению с Минсельхозом, в случае, предусмотренном абзацем вторым пункта 2.3.1 Порядка;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в течение 15 рабочих дней со дня, следующего за днем опубликования протокола сформированной Минсельхозом комиссии по отбору заявок субъектов Российской Федерации на подготовку проектов межевания земельных участков и на проведение кадастровых работ (далее - протокол Комиссии), в случае, предусмотренном абзацем третьим пункта 2.3.1 Порядка;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в течение 15 рабочих дней со дня, следующего за днем поступления в министерство заявления муниципального образования, указанного в абзаце третьем пункта 2.10.1 Порядка, при одновременном соблюдении следующих условий: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поступления в министерство в текущем году информации, указанной в абзаце втором пункта 2.10.1 Порядка;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предусмотренный абзацем третьим пункта 2.10.1 Порядка размер дополнительной потребности не превышает размера экономии, предусмотренной абзацем вторым пункта 2.10.1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2.4. Субсидия предоставляется бюджетам муниципальных образований в соответствии со сводной бюджетной росписью краевого бюджета в пределах лимитов бюджетных обязательств на основании соглашений, которые заключаются: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не позднее 30-го дня со дня вступления в силу соглашения с Минсельхозом, дополнительного соглашения к соглашению с Минсельхозом;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не позднее 90-го дня со дня опубликования на официальном сайте Минсельхоза в информационно-телекоммуникационной сети Интернет протокола Комиссии;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не позднее 90-го дня со дня поступления заявления муниципального образования об образовании дополнительной потребности в случае, предусмотренном пунктом 2.10.1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2.5. Размер субсидии, предоставляемой бюджету муниципального образования, определяется по формуле: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Si = Pi x ki,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где: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Si - объем средств субсидии, предоставляемых бюджету i-го муниципального образования, рублей;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Pi - стоимость мероприятия по заявке i-го муниципального образования, рублей;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ki - уровень софинансирования объема расходного обязательства i-го муниципального образования из краевого бюджета с учетом предельного уровня в соответствии с пунктом 2.6 Порядка, %.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P82"/>
      <w:bookmarkEnd w:id="7"/>
      <w:r w:rsidRPr="007F25B0">
        <w:rPr>
          <w:rFonts w:ascii="Times New Roman" w:eastAsia="Times New Roman" w:hAnsi="Times New Roman" w:cs="Times New Roman"/>
          <w:lang w:eastAsia="ru-RU"/>
        </w:rPr>
        <w:lastRenderedPageBreak/>
        <w:t>2.6.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(далее - РБО) и устанавливается в следующих размерах: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для муниципальных образований, уровень РБО после выравнивания которых: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менее или равным 1,1 - не более 99,9%;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свыше 1,1 - не более 99%.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P86"/>
      <w:bookmarkEnd w:id="8"/>
      <w:r w:rsidRPr="007F25B0">
        <w:rPr>
          <w:rFonts w:ascii="Times New Roman" w:eastAsia="Times New Roman" w:hAnsi="Times New Roman" w:cs="Times New Roman"/>
          <w:lang w:eastAsia="ru-RU"/>
        </w:rPr>
        <w:t>2.7. Для перечисления средств субсидии муниципальное образование в срок до 1 октября текущего года (в случае заключения соглашения с Минсельхозом) или в срок до 4 декабря текущего года (в случаях, указанных в пункте 2.3.1 Порядка) представляет в министерство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"Енисей-СЭД" (далее - система электронного документооборота) или нарочным сопроводительное письмо с приложением следующих документов: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1) выписки из решения о местном бюджете (сводной бюджетной росписи местного бюджета), подтверждающей наличие в бюджете муниципального образования (сводной бюджетной росписи местного бюджета) бюджетных ассигнований на исполнение расходного обязательства муниципального образования по мероприятию, в целях софинансирования которого предоставляется субсидия, в объеме, необходимом для его исполнения, включая размер планируемой к предоставлению из краевого бюджета субсидии, в целях которых предоставляется субсидия;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2) копии муниципального контракта на подготовку проектов межевания земельных участков и (или) проведение кадастровых работ;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3) копии акта сдачи-приемки выполненных работ, справки о стоимости выполненных работ и затрат;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4) копии документа, подтверждающего полномочия уполномоченного лица, в случае подписания (заверения копий) документов уполномоченным лицом.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Копии документов, указанных в настоящем пункте, заверяются главой муниципального образования или уполномоченным им лицом.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2.8. Министерство рассматривает документы, указанные в пункте 2.7 Порядка, в течение 2 рабочих дней, следующих за днем их поступления.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Основаниями для направления министерством предложений об устранении замечаний являются несоответствие документов перечню документов, установленному пунктом 2.7 Порядка, и (или) несоответствие копий документов требованиям, предусмотренным пунктом 2.7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P94"/>
      <w:bookmarkEnd w:id="9"/>
      <w:r w:rsidRPr="007F25B0">
        <w:rPr>
          <w:rFonts w:ascii="Times New Roman" w:eastAsia="Times New Roman" w:hAnsi="Times New Roman" w:cs="Times New Roman"/>
          <w:lang w:eastAsia="ru-RU"/>
        </w:rPr>
        <w:t>В случае отсутствия основания для направления министерством предложений об устранении замечаний министерство в течение 3 рабочих дней, следующих за днем поступления документов, указанных в пункте 2.7 Порядка, принимает в форме приказа решение о перечислении субсидии и направляет уведомление о принятом решении муниципальному образованию посредством системы электронного документооборота.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В случае наличия основания для направления министерством предложений об устранении замечаний министерство в течение 3 рабочих дней, следующих за днем поступления документов, указанных в пункте 2.7 Порядка, направляет муниципальному образованию посредством системы электронного документооборота предложения об устранении замечаний.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 xml:space="preserve">2.9. Муниципальное образование в течение 2 рабочих дней, следующих за днем получения предложений об устранении замечаний, посредством системы электронного документооборота или </w:t>
      </w:r>
      <w:r w:rsidRPr="007F25B0">
        <w:rPr>
          <w:rFonts w:ascii="Times New Roman" w:eastAsia="Times New Roman" w:hAnsi="Times New Roman" w:cs="Times New Roman"/>
          <w:lang w:eastAsia="ru-RU"/>
        </w:rPr>
        <w:lastRenderedPageBreak/>
        <w:t>нарочным повторно направляет в министерство документы, указанные в пункте 2.7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Министерство в течение 2 рабочих дней, следующих за днем получения документов, указанных в настоящем пункте, принимает решение (далее - решение):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P98"/>
      <w:bookmarkEnd w:id="10"/>
      <w:r w:rsidRPr="007F25B0">
        <w:rPr>
          <w:rFonts w:ascii="Times New Roman" w:eastAsia="Times New Roman" w:hAnsi="Times New Roman" w:cs="Times New Roman"/>
          <w:lang w:eastAsia="ru-RU"/>
        </w:rPr>
        <w:t>о перечислении субсидии (в случае устранения муниципальным образованием замечаний);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об отказе в перечислении субсидии (в случае неустранения муниципальным образованием замечаний).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Уведомление о принятом решении направляется муниципальному образованию посредством почтового отправления в течение 5 рабочих дней, следующих за днем принятия решения.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2.10. Перечисление субсидий осуществляется в установленном порядке на казначейский счет для осуществления и отражения операций по учету и распределению поступлений, открытый Управлению Федерального казначейства по Красноярскому краю, для последующего перечисления в установленном порядке в бюджеты муниципальных образований в течение 7 рабочих дней, следующих за днем принятия решений, предусмотренных абзацем третьим пункта 2.8, абзацем третьим пункта 2.9 Порядка.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P102"/>
      <w:bookmarkEnd w:id="11"/>
      <w:r w:rsidRPr="007F25B0">
        <w:rPr>
          <w:rFonts w:ascii="Times New Roman" w:eastAsia="Times New Roman" w:hAnsi="Times New Roman" w:cs="Times New Roman"/>
          <w:lang w:eastAsia="ru-RU"/>
        </w:rPr>
        <w:t>2.10.1. Средства субсидии могут быть использованы на цели, предусмотренные абзацем вторым пункта 1.1 Порядка, в случае образования экономии и наличия дополнительной потребности.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P103"/>
      <w:bookmarkEnd w:id="12"/>
      <w:r w:rsidRPr="007F25B0">
        <w:rPr>
          <w:rFonts w:ascii="Times New Roman" w:eastAsia="Times New Roman" w:hAnsi="Times New Roman" w:cs="Times New Roman"/>
          <w:lang w:eastAsia="ru-RU"/>
        </w:rPr>
        <w:t>В случае образования экономии муниципальное образование в срок до 1 октября текущего года представляет в министерство посредством почтовой связи или системы электронного документооборота информацию в произвольной форме об образовании экономии с приложением копий (электронных копий) муниципальных контрактов (договоров), подтверждающих факт образования экономии.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P104"/>
      <w:bookmarkEnd w:id="13"/>
      <w:r w:rsidRPr="007F25B0">
        <w:rPr>
          <w:rFonts w:ascii="Times New Roman" w:eastAsia="Times New Roman" w:hAnsi="Times New Roman" w:cs="Times New Roman"/>
          <w:lang w:eastAsia="ru-RU"/>
        </w:rPr>
        <w:t>В случае наличия дополнительной потребности муниципальное образование, включенное в заявку Красноярского края, отобранную Комиссией по отбору заявок субъектов Российской Федерации на подготовку проектов межевания земельных участков и на проведение кадастровых работ в соответствии с Приказом N 194, в срок до 1 октября текущего года представляет в министерство посредством почтовой связи или системы электронного документооборота заявление в произвольной форме о наличии дополнительной потребности с приложением копий (электронных копий) документов, подтверждающих наличие дополнительной потребности.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2.11. Результатами использования субсидии являются: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по мероприятию, указанному в подпункте 1 пункта 1.3 Порядка, - подготовлены проекты межевания земельных участков, выделяемых в счет земельных долей, находящихся в муниципальной собственности (тыс. гектаров);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по мероприятию, указанному в подпункте 2 пункта 1.3 Порядка, - 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муниципальной собственности, и земельных участков, находящихся в муниципальной собственности, свободных от прав третьих лиц и объектов недвижимого имущества (тыс. гектаров).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Значения результатов использования субсидии для каждого муниципального образования определяются в соглашении.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F25B0">
        <w:rPr>
          <w:rFonts w:ascii="Times New Roman" w:eastAsia="Times New Roman" w:hAnsi="Times New Roman" w:cs="Times New Roman"/>
          <w:b/>
          <w:lang w:eastAsia="ru-RU"/>
        </w:rPr>
        <w:t>3. ПОРЯДОК ПРЕДОСТАВЛЕНИЯ ОТЧЕТНОСТИ</w:t>
      </w: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F25B0" w:rsidRPr="007F25B0" w:rsidRDefault="007F25B0" w:rsidP="007F25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112"/>
      <w:bookmarkEnd w:id="14"/>
      <w:r w:rsidRPr="007F25B0">
        <w:rPr>
          <w:rFonts w:ascii="Times New Roman" w:eastAsia="Times New Roman" w:hAnsi="Times New Roman" w:cs="Times New Roman"/>
          <w:lang w:eastAsia="ru-RU"/>
        </w:rPr>
        <w:t>3.1. Муниципальное образование представляет в министерство в форме электронного документа в государственной интегрированной информационной системе управления общественными финансами "Электронный бюджет" отчеты о: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113"/>
      <w:bookmarkEnd w:id="15"/>
      <w:r w:rsidRPr="007F25B0">
        <w:rPr>
          <w:rFonts w:ascii="Times New Roman" w:eastAsia="Times New Roman" w:hAnsi="Times New Roman" w:cs="Times New Roman"/>
          <w:lang w:eastAsia="ru-RU"/>
        </w:rPr>
        <w:lastRenderedPageBreak/>
        <w:t>расходах, в целях софинансирования которых предоставляется субсидия, по форме, установленной соглашением, ежеквартально, не позднее 5-го числа месяца, следующего за отчетным кварталом;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достижении значений результатов использования субсидии и обязательствах, принятых в целях их достижения, по форме, установленной соглашением (ежеквартальные отчеты - не позднее 5-го рабочего дня месяца, следующего за отчетным периодом; ежегодные отчеты - не позднее 5-го рабочего дня, следующего за отчетным годом, ежегодные уточненные отчеты - не позднее 5 февраля года, следующего за отчетным).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К отчету, указанному в абзаце втором настоящего пункта, прилагаются копии платежных документов, подтверждающих оплату выполненных работ по межеванию земельных участков, кадастровых работ.</w:t>
      </w:r>
    </w:p>
    <w:p w:rsidR="007F25B0" w:rsidRPr="007F25B0" w:rsidRDefault="007F25B0" w:rsidP="007F25B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F25B0">
        <w:rPr>
          <w:rFonts w:ascii="Times New Roman" w:eastAsia="Times New Roman" w:hAnsi="Times New Roman" w:cs="Times New Roman"/>
          <w:lang w:eastAsia="ru-RU"/>
        </w:rPr>
        <w:t>3.2. Ответственность за нецелевое использование полученных субсидий, а также недостоверность представляемой в министерство отчетности, указанной в пункте 3.1 Порядка, возлагается на муниципальные образования.</w:t>
      </w:r>
    </w:p>
    <w:sectPr w:rsidR="007F25B0" w:rsidRPr="007F25B0" w:rsidSect="00CD069F">
      <w:pgSz w:w="11906" w:h="16838"/>
      <w:pgMar w:top="1134" w:right="850" w:bottom="1134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45" w:rsidRDefault="003B0245" w:rsidP="007F25B0">
      <w:pPr>
        <w:spacing w:after="0" w:line="240" w:lineRule="auto"/>
      </w:pPr>
      <w:r>
        <w:separator/>
      </w:r>
    </w:p>
  </w:endnote>
  <w:endnote w:type="continuationSeparator" w:id="0">
    <w:p w:rsidR="003B0245" w:rsidRDefault="003B0245" w:rsidP="007F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45" w:rsidRDefault="003B0245" w:rsidP="007F25B0">
      <w:pPr>
        <w:spacing w:after="0" w:line="240" w:lineRule="auto"/>
      </w:pPr>
      <w:r>
        <w:separator/>
      </w:r>
    </w:p>
  </w:footnote>
  <w:footnote w:type="continuationSeparator" w:id="0">
    <w:p w:rsidR="003B0245" w:rsidRDefault="003B0245" w:rsidP="007F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230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25B0" w:rsidRPr="00CD069F" w:rsidRDefault="007F25B0">
        <w:pPr>
          <w:pStyle w:val="a3"/>
          <w:jc w:val="center"/>
          <w:rPr>
            <w:rFonts w:ascii="Times New Roman" w:hAnsi="Times New Roman" w:cs="Times New Roman"/>
          </w:rPr>
        </w:pPr>
        <w:r w:rsidRPr="00CD069F">
          <w:rPr>
            <w:rFonts w:ascii="Times New Roman" w:hAnsi="Times New Roman" w:cs="Times New Roman"/>
          </w:rPr>
          <w:fldChar w:fldCharType="begin"/>
        </w:r>
        <w:r w:rsidRPr="00CD069F">
          <w:rPr>
            <w:rFonts w:ascii="Times New Roman" w:hAnsi="Times New Roman" w:cs="Times New Roman"/>
          </w:rPr>
          <w:instrText>PAGE   \* MERGEFORMAT</w:instrText>
        </w:r>
        <w:r w:rsidRPr="00CD069F">
          <w:rPr>
            <w:rFonts w:ascii="Times New Roman" w:hAnsi="Times New Roman" w:cs="Times New Roman"/>
          </w:rPr>
          <w:fldChar w:fldCharType="separate"/>
        </w:r>
        <w:r w:rsidR="0064657B">
          <w:rPr>
            <w:rFonts w:ascii="Times New Roman" w:hAnsi="Times New Roman" w:cs="Times New Roman"/>
            <w:noProof/>
          </w:rPr>
          <w:t>6</w:t>
        </w:r>
        <w:r w:rsidRPr="00CD069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E8"/>
    <w:rsid w:val="00192C62"/>
    <w:rsid w:val="003B0245"/>
    <w:rsid w:val="00575EE8"/>
    <w:rsid w:val="0063730C"/>
    <w:rsid w:val="0064657B"/>
    <w:rsid w:val="006B1754"/>
    <w:rsid w:val="007F25B0"/>
    <w:rsid w:val="009415A4"/>
    <w:rsid w:val="00C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3D8167-9577-459C-9EFD-EC077830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5B0"/>
  </w:style>
  <w:style w:type="paragraph" w:styleId="a5">
    <w:name w:val="footer"/>
    <w:basedOn w:val="a"/>
    <w:link w:val="a6"/>
    <w:uiPriority w:val="99"/>
    <w:unhideWhenUsed/>
    <w:rsid w:val="007F2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2856</Words>
  <Characters>16285</Characters>
  <Application>Microsoft Office Word</Application>
  <DocSecurity>0</DocSecurity>
  <Lines>135</Lines>
  <Paragraphs>38</Paragraphs>
  <ScaleCrop>false</ScaleCrop>
  <Company/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5</cp:revision>
  <dcterms:created xsi:type="dcterms:W3CDTF">2026-03-04T04:15:00Z</dcterms:created>
  <dcterms:modified xsi:type="dcterms:W3CDTF">2026-03-04T05:25:00Z</dcterms:modified>
</cp:coreProperties>
</file>